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</w:p>
    <w:p>
      <w:pPr>
        <w:widowControl w:val="0"/>
        <w:wordWrap/>
        <w:autoSpaceDE w:val="0"/>
        <w:autoSpaceDN w:val="0"/>
        <w:adjustRightInd/>
        <w:snapToGrid/>
        <w:spacing w:before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8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8"/>
          <w:sz w:val="40"/>
          <w:szCs w:val="21"/>
        </w:rPr>
        <w:t>顺义区教委2021年公开招聘额度管理教师</w:t>
      </w:r>
    </w:p>
    <w:p>
      <w:pPr>
        <w:widowControl w:val="0"/>
        <w:wordWrap/>
        <w:autoSpaceDE w:val="0"/>
        <w:autoSpaceDN w:val="0"/>
        <w:adjustRightInd/>
        <w:snapToGrid/>
        <w:spacing w:before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8"/>
          <w:sz w:val="40"/>
          <w:szCs w:val="21"/>
        </w:rPr>
        <w:t>新冠肺炎疫情防控告知暨承诺书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一、本人承诺身体健康，未处于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居家观察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居住小区封闭管理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集中医学观察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二、本人承诺考前14日内未去过新冠疫情中、高风险地区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三、本人承诺考前14日内无发热、干咳、乏力、咽痛、鼻塞、流涕、肌痛、腹泻等相关症状。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四、本人承诺考试当天进入考点时主动配合测量体温，扫描并出示北京健康宝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显示“</w:t>
      </w:r>
      <w:r>
        <w:rPr>
          <w:rFonts w:hint="eastAsia" w:ascii="仿宋_GB2312" w:hAnsi="仿宋_GB2312" w:eastAsia="仿宋_GB2312" w:cs="仿宋_GB2312"/>
          <w:sz w:val="28"/>
          <w:szCs w:val="28"/>
        </w:rPr>
        <w:t>未见异常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扫描通信大数据行程卡显示“绿色行程卡”，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并承诺现场测量体温正常（&lt;37.3°C）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，提交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48小时内核酸检测阴性证明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才能进入考点参加考试。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五、本人承诺自备一次性医用口罩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（建议佩戴</w:t>
      </w:r>
      <w:r>
        <w:rPr>
          <w:rFonts w:hint="eastAsia" w:ascii="仿宋_GB2312" w:hAnsi="仿宋_GB2312" w:eastAsia="仿宋_GB2312" w:cs="仿宋_GB2312"/>
          <w:sz w:val="28"/>
          <w:szCs w:val="28"/>
        </w:rPr>
        <w:t>无呼吸阀的N95口罩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，除身份确认环节需摘除口罩以外全程佩戴，做好个人防护。考点内保持1米以上的间隔距离，考试结束后，按照楼层分布分批离开考点。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六、本人承诺已完成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针新冠疫苗接种。（0，1，2）</w:t>
      </w:r>
    </w:p>
    <w:p>
      <w:pPr>
        <w:pStyle w:val="3"/>
        <w:widowControl/>
        <w:wordWrap/>
        <w:autoSpaceDE w:val="0"/>
        <w:autoSpaceDN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已认真阅读《顺义区教委2021年公开招聘额度管理教师新冠肺炎疫情防控告知暨承诺书》，知悉告知事项、证明义务和防疫要求。在此郑重承诺∶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widowControl w:val="0"/>
        <w:wordWrap/>
        <w:autoSpaceDE w:val="0"/>
        <w:autoSpaceDN w:val="0"/>
        <w:adjustRightInd/>
        <w:snapToGrid/>
        <w:spacing w:before="157" w:beforeLines="50" w:after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 诺 人：</w:t>
      </w:r>
    </w:p>
    <w:p>
      <w:pPr>
        <w:wordWrap/>
        <w:autoSpaceDE w:val="0"/>
        <w:autoSpaceDN w:val="0"/>
        <w:adjustRightInd/>
        <w:snapToGrid/>
        <w:spacing w:after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联系电话：</w:t>
      </w:r>
    </w:p>
    <w:p>
      <w:pPr>
        <w:wordWrap/>
        <w:autoSpaceDE w:val="0"/>
        <w:autoSpaceDN w:val="0"/>
        <w:adjustRightInd/>
        <w:snapToGrid/>
        <w:spacing w:after="0" w:line="560" w:lineRule="exact"/>
        <w:ind w:left="0" w:leftChars="0" w:right="0"/>
        <w:jc w:val="center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日    期：</w:t>
      </w:r>
    </w:p>
    <w:sectPr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057C"/>
    <w:rsid w:val="0E9D037B"/>
    <w:rsid w:val="23CB74AB"/>
    <w:rsid w:val="3DFC057C"/>
    <w:rsid w:val="44E05B07"/>
    <w:rsid w:val="50EB211A"/>
    <w:rsid w:val="58867B05"/>
    <w:rsid w:val="74405624"/>
    <w:rsid w:val="7F765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UI Light" w:hAnsi="Microsoft JhengHei UI Light" w:eastAsia="Microsoft JhengHei UI Light" w:cs="Microsoft JhengHei UI Light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" w:right="105" w:firstLine="164"/>
      <w:outlineLvl w:val="1"/>
    </w:pPr>
    <w:rPr>
      <w:rFonts w:ascii="Microsoft JhengHei UI" w:hAnsi="Microsoft JhengHei UI" w:eastAsia="Microsoft JhengHei UI" w:cs="Microsoft JhengHei U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2021-08-03T05:51:00Z</dcterms:created>
  <dc:creator>  闹心</dc:creator>
  <cp:lastModifiedBy>Administrator</cp:lastModifiedBy>
  <cp:lastPrinted>2021-08-04T08:01:00Z</cp:lastPrinted>
  <dcterms:modified xsi:type="dcterms:W3CDTF">2021-08-07T02:24:21Z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CC9448F6294E49E7B297CFA7B6F4D3D0</vt:lpwstr>
  </property>
</Properties>
</file>